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hint="eastAsia" w:ascii="仿宋_GB2312" w:hAnsi="微软雅黑 Light" w:eastAsia="仿宋_GB2312" w:cs="微软雅黑 Light"/>
          <w:bCs/>
          <w:sz w:val="28"/>
          <w:szCs w:val="28"/>
        </w:rPr>
      </w:pPr>
      <w:r>
        <w:rPr>
          <w:rFonts w:hint="eastAsia" w:ascii="仿宋_GB2312" w:hAnsi="微软雅黑 Light" w:eastAsia="仿宋_GB2312" w:cs="微软雅黑 Light"/>
          <w:bCs/>
          <w:sz w:val="28"/>
          <w:szCs w:val="28"/>
        </w:rPr>
        <w:t xml:space="preserve">附件： </w:t>
      </w:r>
      <w:bookmarkStart w:id="0" w:name="_GoBack"/>
      <w:bookmarkEnd w:id="0"/>
    </w:p>
    <w:p>
      <w:pPr>
        <w:snapToGrid w:val="0"/>
        <w:spacing w:line="540" w:lineRule="exact"/>
        <w:rPr>
          <w:rFonts w:hint="eastAsia" w:ascii="仿宋_GB2312" w:hAnsi="微软雅黑 Light" w:eastAsia="仿宋_GB2312" w:cs="微软雅黑 Light"/>
          <w:bCs/>
          <w:sz w:val="28"/>
          <w:szCs w:val="28"/>
          <w:lang w:val="en-US" w:eastAsia="zh-CN"/>
        </w:rPr>
      </w:pPr>
      <w:r>
        <w:rPr>
          <w:rFonts w:hint="eastAsia" w:ascii="仿宋_GB2312" w:hAnsi="微软雅黑 Light" w:eastAsia="仿宋_GB2312" w:cs="微软雅黑 Light"/>
          <w:bCs/>
          <w:sz w:val="28"/>
          <w:szCs w:val="28"/>
        </w:rPr>
        <w:t xml:space="preserve"> </w:t>
      </w:r>
      <w:r>
        <w:rPr>
          <w:rFonts w:hint="eastAsia" w:ascii="仿宋_GB2312" w:hAnsi="微软雅黑 Light" w:eastAsia="仿宋_GB2312" w:cs="微软雅黑 Light"/>
          <w:bCs/>
          <w:sz w:val="28"/>
          <w:szCs w:val="28"/>
          <w:lang w:val="en-US" w:eastAsia="zh-CN"/>
        </w:rPr>
        <w:t>巫溪县人民医院总务类常用物资询价目录</w:t>
      </w:r>
    </w:p>
    <w:p>
      <w:pPr>
        <w:jc w:val="center"/>
        <w:rPr>
          <w:rFonts w:hint="eastAsia" w:ascii="方正小标宋_GBK" w:eastAsia="方正小标宋_GBK"/>
          <w:sz w:val="24"/>
          <w:szCs w:val="24"/>
          <w:lang w:val="en-US" w:eastAsia="zh-CN"/>
        </w:rPr>
      </w:pPr>
      <w:r>
        <w:rPr>
          <w:rFonts w:hint="eastAsia" w:ascii="方正小标宋_GBK" w:eastAsia="方正小标宋_GBK"/>
          <w:sz w:val="24"/>
          <w:szCs w:val="24"/>
          <w:lang w:val="en-US" w:eastAsia="zh-CN"/>
        </w:rPr>
        <w:t>包一   巫溪县人民医院常用办公电器询价目录</w:t>
      </w:r>
    </w:p>
    <w:tbl>
      <w:tblPr>
        <w:tblStyle w:val="7"/>
        <w:tblW w:w="9888" w:type="dxa"/>
        <w:tblInd w:w="-480" w:type="dxa"/>
        <w:tblLayout w:type="fixed"/>
        <w:tblCellMar>
          <w:top w:w="15" w:type="dxa"/>
          <w:left w:w="15" w:type="dxa"/>
          <w:bottom w:w="15" w:type="dxa"/>
          <w:right w:w="15" w:type="dxa"/>
        </w:tblCellMar>
      </w:tblPr>
      <w:tblGrid>
        <w:gridCol w:w="9565"/>
        <w:gridCol w:w="323"/>
      </w:tblGrid>
      <w:tr>
        <w:tblPrEx>
          <w:tblCellMar>
            <w:top w:w="15" w:type="dxa"/>
            <w:left w:w="15" w:type="dxa"/>
            <w:bottom w:w="15" w:type="dxa"/>
            <w:right w:w="15" w:type="dxa"/>
          </w:tblCellMar>
        </w:tblPrEx>
        <w:trPr>
          <w:trHeight w:val="390" w:hRule="atLeast"/>
        </w:trPr>
        <w:tc>
          <w:tcPr>
            <w:tcW w:w="9565" w:type="dxa"/>
            <w:shd w:val="clear" w:color="auto" w:fill="auto"/>
            <w:vAlign w:val="center"/>
          </w:tcPr>
          <w:tbl>
            <w:tblPr>
              <w:tblStyle w:val="8"/>
              <w:tblpPr w:leftFromText="180" w:rightFromText="180" w:vertAnchor="text" w:horzAnchor="page" w:tblpX="133" w:tblpY="253"/>
              <w:tblOverlap w:val="never"/>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558"/>
              <w:gridCol w:w="1557"/>
              <w:gridCol w:w="2061"/>
              <w:gridCol w:w="697"/>
              <w:gridCol w:w="126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序号</w:t>
                  </w:r>
                </w:p>
              </w:tc>
              <w:tc>
                <w:tcPr>
                  <w:tcW w:w="1558"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货物名</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品牌</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规格</w:t>
                  </w:r>
                </w:p>
              </w:tc>
              <w:tc>
                <w:tcPr>
                  <w:tcW w:w="697"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单位</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4"/>
                      <w:vertAlign w:val="baseline"/>
                    </w:rPr>
                  </w:pPr>
                  <w:r>
                    <w:rPr>
                      <w:rFonts w:hint="eastAsia" w:ascii="宋体" w:hAnsi="宋体" w:eastAsia="宋体" w:cs="宋体"/>
                      <w:i w:val="0"/>
                      <w:color w:val="000000"/>
                      <w:kern w:val="0"/>
                      <w:sz w:val="24"/>
                      <w:szCs w:val="24"/>
                      <w:u w:val="none"/>
                      <w:lang w:val="en-US" w:eastAsia="zh-CN" w:bidi="ar"/>
                    </w:rPr>
                    <w:t>最高限价（元）</w:t>
                  </w:r>
                </w:p>
              </w:tc>
              <w:tc>
                <w:tcPr>
                  <w:tcW w:w="1350" w:type="dxa"/>
                </w:tcPr>
                <w:p>
                  <w:pPr>
                    <w:widowControl/>
                    <w:ind w:left="240" w:hanging="240" w:hangingChars="100"/>
                    <w:textAlignment w:val="center"/>
                    <w:rPr>
                      <w:rFonts w:hint="eastAsia" w:ascii="宋体" w:hAnsi="宋体" w:eastAsia="宋体" w:cs="宋体"/>
                      <w:color w:val="000000"/>
                      <w:kern w:val="0"/>
                      <w:sz w:val="24"/>
                      <w:vertAlign w:val="baseline"/>
                      <w:lang w:val="en-US" w:eastAsia="zh-CN"/>
                    </w:rPr>
                  </w:pPr>
                  <w:r>
                    <w:rPr>
                      <w:rFonts w:hint="eastAsia" w:ascii="宋体" w:hAnsi="宋体" w:eastAsia="宋体" w:cs="宋体"/>
                      <w:color w:val="000000"/>
                      <w:kern w:val="0"/>
                      <w:sz w:val="24"/>
                      <w:vertAlign w:val="baseline"/>
                      <w:lang w:val="en-US" w:eastAsia="zh-CN"/>
                    </w:rPr>
                    <w:t>公司报价（元）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空调</w:t>
                  </w: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格力</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2644</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1.5P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2800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4600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5400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8900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美的</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2300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1.5P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2600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pStyle w:val="2"/>
                    <w:ind w:left="0" w:leftChars="0" w:firstLine="0" w:firstLineChars="0"/>
                    <w:jc w:val="center"/>
                    <w:rPr>
                      <w:rFonts w:hint="eastAsia" w:eastAsiaTheme="minorEastAsia"/>
                      <w:lang w:val="en-US" w:eastAsia="zh-CN"/>
                    </w:rPr>
                  </w:pPr>
                  <w:r>
                    <w:rPr>
                      <w:rFonts w:hint="eastAsia"/>
                      <w:lang w:val="en-US" w:eastAsia="zh-CN"/>
                    </w:rPr>
                    <w:t>2P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4800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5800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5P</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7500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1558"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精密空调</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佳力图</w:t>
                  </w:r>
                </w:p>
              </w:tc>
              <w:tc>
                <w:tcPr>
                  <w:tcW w:w="206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电源形式：380V   制冷剂：R410A    制冷量：7.5KW    循环风量：1900M³/H额定功率3KW    </w:t>
                  </w:r>
                </w:p>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加湿量：3KG/H</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28000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12</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电视</w:t>
                  </w: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创维</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32英寸</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900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13</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55英寸</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2650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14</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冰箱</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香雪海</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BCD-112</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900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CellMar>
                  <w:top w:w="0" w:type="dxa"/>
                  <w:left w:w="108" w:type="dxa"/>
                  <w:bottom w:w="0" w:type="dxa"/>
                  <w:right w:w="108" w:type="dxa"/>
                </w:tblCellMar>
              </w:tblPrEx>
              <w:trPr>
                <w:trHeight w:val="441"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15</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晶弘</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BCD-152C3</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1599</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16</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BCD-228</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2200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17</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BCD-287WEC2</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2850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55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美菱</w:t>
                  </w:r>
                </w:p>
              </w:tc>
              <w:tc>
                <w:tcPr>
                  <w:tcW w:w="206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BCD-205</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55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57"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06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BCD-270</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lang w:val="en-US" w:eastAsia="zh-CN"/>
                    </w:rPr>
                  </w:pPr>
                  <w:r>
                    <w:rPr>
                      <w:rFonts w:hint="eastAsia" w:ascii="宋体" w:hAnsi="宋体" w:eastAsia="宋体" w:cs="宋体"/>
                      <w:color w:val="000000"/>
                      <w:kern w:val="0"/>
                      <w:sz w:val="21"/>
                      <w:szCs w:val="21"/>
                      <w:vertAlign w:val="baseline"/>
                      <w:lang w:val="en-US" w:eastAsia="zh-CN"/>
                    </w:rPr>
                    <w:t>20</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冰柜</w:t>
                  </w: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星星</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BD/BC-150NC</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900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21</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BD/BC-200NC</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1350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BD/BC-230NC</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1799</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1558"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保险柜</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得力</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43*38*80</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1500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洗衣机</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海信</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XPB150-1288GT</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1280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25</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统帅</w:t>
                  </w: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TQB80-M921</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1199</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55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5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海尔</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XQB-90</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2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1990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1558"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微波炉</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格兰仕</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P70F20L-DG</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550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热水器</w:t>
                  </w: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威博</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 xml:space="preserve">6L </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750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29</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F18C-60</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1100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F18C-80</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1200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31</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暖风机</w:t>
                  </w:r>
                </w:p>
              </w:tc>
              <w:tc>
                <w:tcPr>
                  <w:tcW w:w="1557"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长城</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 xml:space="preserve">NSB-200 </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450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32</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Merge w:val="continue"/>
                  <w:vAlign w:val="center"/>
                </w:tcPr>
                <w:p>
                  <w:pPr>
                    <w:jc w:val="center"/>
                    <w:rPr>
                      <w:rFonts w:hint="eastAsia" w:ascii="宋体" w:hAnsi="宋体" w:eastAsia="宋体" w:cs="宋体"/>
                      <w:color w:val="000000"/>
                      <w:kern w:val="0"/>
                      <w:sz w:val="21"/>
                      <w:szCs w:val="21"/>
                      <w:vertAlign w:val="baseline"/>
                    </w:rPr>
                  </w:pP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 xml:space="preserve">NSB-150B </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350</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33</w:t>
                  </w:r>
                </w:p>
              </w:tc>
              <w:tc>
                <w:tcPr>
                  <w:tcW w:w="1558"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饮水机</w:t>
                  </w: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美的</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MYD718S-X</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299</w:t>
                  </w:r>
                </w:p>
              </w:tc>
              <w:tc>
                <w:tcPr>
                  <w:tcW w:w="1350" w:type="dxa"/>
                </w:tcPr>
                <w:p>
                  <w:pPr>
                    <w:widowControl/>
                    <w:textAlignment w:val="center"/>
                    <w:rPr>
                      <w:rFonts w:hint="eastAsia" w:ascii="宋体" w:hAnsi="宋体" w:eastAsia="宋体" w:cs="宋体"/>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34</w:t>
                  </w:r>
                </w:p>
              </w:tc>
              <w:tc>
                <w:tcPr>
                  <w:tcW w:w="1558" w:type="dxa"/>
                  <w:vMerge w:val="continue"/>
                  <w:vAlign w:val="center"/>
                </w:tcPr>
                <w:p>
                  <w:pPr>
                    <w:jc w:val="center"/>
                    <w:rPr>
                      <w:rFonts w:hint="eastAsia" w:ascii="宋体" w:hAnsi="宋体" w:eastAsia="宋体" w:cs="宋体"/>
                      <w:color w:val="000000"/>
                      <w:kern w:val="0"/>
                      <w:sz w:val="21"/>
                      <w:szCs w:val="21"/>
                      <w:vertAlign w:val="baseline"/>
                    </w:rPr>
                  </w:pPr>
                </w:p>
              </w:tc>
              <w:tc>
                <w:tcPr>
                  <w:tcW w:w="1557"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新飞</w:t>
                  </w:r>
                </w:p>
              </w:tc>
              <w:tc>
                <w:tcPr>
                  <w:tcW w:w="2061"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719型</w:t>
                  </w:r>
                </w:p>
              </w:tc>
              <w:tc>
                <w:tcPr>
                  <w:tcW w:w="697" w:type="dxa"/>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264"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vertAlign w:val="baseline"/>
                    </w:rPr>
                  </w:pPr>
                  <w:r>
                    <w:rPr>
                      <w:rFonts w:hint="eastAsia" w:ascii="宋体" w:hAnsi="宋体" w:eastAsia="宋体" w:cs="宋体"/>
                      <w:i w:val="0"/>
                      <w:color w:val="000000"/>
                      <w:kern w:val="0"/>
                      <w:sz w:val="21"/>
                      <w:szCs w:val="21"/>
                      <w:u w:val="none"/>
                      <w:lang w:val="en-US" w:eastAsia="zh-CN" w:bidi="ar"/>
                    </w:rPr>
                    <w:t>280</w:t>
                  </w:r>
                </w:p>
              </w:tc>
              <w:tc>
                <w:tcPr>
                  <w:tcW w:w="1350" w:type="dxa"/>
                </w:tcPr>
                <w:p>
                  <w:pPr>
                    <w:widowControl/>
                    <w:textAlignment w:val="center"/>
                    <w:rPr>
                      <w:rFonts w:hint="eastAsia" w:ascii="宋体" w:hAnsi="宋体" w:eastAsia="宋体" w:cs="宋体"/>
                      <w:color w:val="000000"/>
                      <w:kern w:val="0"/>
                      <w:sz w:val="21"/>
                      <w:szCs w:val="21"/>
                      <w:vertAlign w:val="baseline"/>
                    </w:rPr>
                  </w:pPr>
                </w:p>
              </w:tc>
            </w:tr>
          </w:tbl>
          <w:p>
            <w:pPr>
              <w:widowControl/>
              <w:textAlignment w:val="center"/>
              <w:rPr>
                <w:rFonts w:ascii="宋体" w:hAnsi="宋体" w:eastAsia="宋体" w:cs="宋体"/>
                <w:color w:val="000000"/>
                <w:sz w:val="24"/>
              </w:rPr>
            </w:pPr>
          </w:p>
        </w:tc>
        <w:tc>
          <w:tcPr>
            <w:tcW w:w="323" w:type="dxa"/>
            <w:shd w:val="clear" w:color="auto" w:fill="auto"/>
            <w:vAlign w:val="center"/>
          </w:tcPr>
          <w:p>
            <w:pPr>
              <w:widowControl/>
              <w:ind w:firstLine="1200" w:firstLineChars="500"/>
              <w:textAlignment w:val="center"/>
              <w:rPr>
                <w:rFonts w:ascii="宋体" w:hAnsi="宋体" w:eastAsia="宋体" w:cs="宋体"/>
                <w:color w:val="000000"/>
                <w:kern w:val="0"/>
                <w:sz w:val="24"/>
              </w:rPr>
            </w:pPr>
          </w:p>
        </w:tc>
      </w:tr>
    </w:tbl>
    <w:p>
      <w:pPr>
        <w:pStyle w:val="2"/>
        <w:ind w:left="0" w:leftChars="0" w:firstLine="1920" w:firstLineChars="800"/>
        <w:rPr>
          <w:rFonts w:hint="eastAsia"/>
          <w:sz w:val="24"/>
          <w:lang w:val="en-US" w:eastAsia="zh-CN"/>
        </w:rPr>
      </w:pPr>
    </w:p>
    <w:p>
      <w:pPr>
        <w:jc w:val="center"/>
        <w:rPr>
          <w:rFonts w:hint="eastAsia" w:ascii="方正小标宋_GBK" w:eastAsia="方正小标宋_GBK"/>
          <w:sz w:val="24"/>
          <w:szCs w:val="24"/>
          <w:lang w:val="en-US" w:eastAsia="zh-CN"/>
        </w:rPr>
      </w:pPr>
      <w:r>
        <w:rPr>
          <w:rFonts w:hint="eastAsia" w:ascii="方正小标宋_GBK" w:eastAsia="方正小标宋_GBK"/>
          <w:sz w:val="24"/>
          <w:szCs w:val="24"/>
          <w:lang w:val="en-US" w:eastAsia="zh-CN"/>
        </w:rPr>
        <w:t>包二   巫溪县人民医院常用办公家具类询价目录</w:t>
      </w:r>
    </w:p>
    <w:p>
      <w:pPr>
        <w:pStyle w:val="2"/>
        <w:rPr>
          <w:rFonts w:hint="eastAsia" w:ascii="方正小标宋_GBK" w:eastAsia="方正小标宋_GBK"/>
          <w:sz w:val="24"/>
          <w:szCs w:val="24"/>
          <w:lang w:val="en-US" w:eastAsia="zh-CN"/>
        </w:rPr>
      </w:pPr>
    </w:p>
    <w:p>
      <w:pPr>
        <w:pStyle w:val="2"/>
        <w:rPr>
          <w:rFonts w:hint="eastAsia" w:ascii="方正小标宋_GBK" w:eastAsia="方正小标宋_GBK"/>
          <w:sz w:val="24"/>
          <w:szCs w:val="24"/>
          <w:lang w:val="en-US" w:eastAsia="zh-CN"/>
        </w:rPr>
      </w:pPr>
    </w:p>
    <w:tbl>
      <w:tblPr>
        <w:tblStyle w:val="8"/>
        <w:tblW w:w="9311"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54"/>
        <w:gridCol w:w="2077"/>
        <w:gridCol w:w="1517"/>
        <w:gridCol w:w="802"/>
        <w:gridCol w:w="1327"/>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序号</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名称</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生产厂家</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规格</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单位</w:t>
            </w:r>
          </w:p>
        </w:tc>
        <w:tc>
          <w:tcPr>
            <w:tcW w:w="1327" w:type="dxa"/>
            <w:vAlign w:val="center"/>
          </w:tcPr>
          <w:p>
            <w:pPr>
              <w:keepNext w:val="0"/>
              <w:keepLines w:val="0"/>
              <w:widowControl/>
              <w:suppressLineNumbers w:val="0"/>
              <w:ind w:left="420" w:hanging="420" w:hangingChars="20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最高限价（元）</w:t>
            </w:r>
          </w:p>
        </w:tc>
        <w:tc>
          <w:tcPr>
            <w:tcW w:w="1661" w:type="dxa"/>
            <w:vAlign w:val="center"/>
          </w:tcPr>
          <w:p>
            <w:pPr>
              <w:snapToGrid w:val="0"/>
              <w:spacing w:line="540" w:lineRule="exact"/>
              <w:ind w:left="560" w:hanging="420" w:hangingChars="200"/>
              <w:jc w:val="center"/>
              <w:rPr>
                <w:rFonts w:hint="eastAsia" w:ascii="仿宋_GB2312" w:hAnsi="微软雅黑 Light" w:eastAsia="仿宋_GB2312" w:cs="微软雅黑 Light"/>
                <w:b/>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公司报价（元）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w:t>
            </w:r>
          </w:p>
        </w:tc>
        <w:tc>
          <w:tcPr>
            <w:tcW w:w="1154"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办公桌</w:t>
            </w:r>
          </w:p>
        </w:tc>
        <w:tc>
          <w:tcPr>
            <w:tcW w:w="2077"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桃木色1.4*70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原木色1.4*70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570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3</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两抽 1.2*50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480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1154"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电脑桌</w:t>
            </w:r>
          </w:p>
        </w:tc>
        <w:tc>
          <w:tcPr>
            <w:tcW w:w="2077"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桃木色1.2*60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600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原木色1.0X50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桃木色1.4*70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原木色1.40X70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570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办公椅</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弓形100*55*60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把</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450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 xml:space="preserve"> 转椅</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网布110*60*70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把</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320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1154"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排椅</w:t>
            </w:r>
          </w:p>
        </w:tc>
        <w:tc>
          <w:tcPr>
            <w:tcW w:w="2077"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三人座</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1180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四人座</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1380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12</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皮吧椅</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钢架+皮</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290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13</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沙发</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三人西皮2米</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1850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14</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小型沙发</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2*90可平放</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1350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15</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排椅坐垫</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绿色pu 50*41.5*24</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16</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茶几      (现代双层）</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不锈钢+原木色1.2*60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780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17</w:t>
            </w:r>
          </w:p>
        </w:tc>
        <w:tc>
          <w:tcPr>
            <w:tcW w:w="1154"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文件柜   （铁皮）</w:t>
            </w:r>
          </w:p>
        </w:tc>
        <w:tc>
          <w:tcPr>
            <w:tcW w:w="2077"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半玻 两抽 1850X860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615</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18</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两抽 四门 1850X860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615</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19</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通玻 1850X860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20</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八门 80*60*200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700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21</w:t>
            </w:r>
          </w:p>
        </w:tc>
        <w:tc>
          <w:tcPr>
            <w:tcW w:w="1154"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衣柜</w:t>
            </w:r>
          </w:p>
        </w:tc>
        <w:tc>
          <w:tcPr>
            <w:tcW w:w="2077" w:type="dxa"/>
            <w:vMerge w:val="restart"/>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两门80*60*200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591</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四门 80*60*200</w:t>
            </w:r>
          </w:p>
        </w:tc>
        <w:tc>
          <w:tcPr>
            <w:tcW w:w="802" w:type="dxa"/>
            <w:vAlign w:val="center"/>
          </w:tcPr>
          <w:p>
            <w:pPr>
              <w:jc w:val="center"/>
              <w:rPr>
                <w:rFonts w:ascii="仿宋_GB2312" w:hAnsi="微软雅黑 Light" w:eastAsia="仿宋_GB2312" w:cs="微软雅黑 Light"/>
                <w:b/>
                <w:sz w:val="21"/>
                <w:szCs w:val="21"/>
                <w:vertAlign w:val="baseline"/>
              </w:rPr>
            </w:pP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750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1154" w:type="dxa"/>
            <w:vMerge w:val="continue"/>
            <w:vAlign w:val="center"/>
          </w:tcPr>
          <w:p>
            <w:pPr>
              <w:jc w:val="center"/>
              <w:rPr>
                <w:rFonts w:ascii="仿宋_GB2312" w:hAnsi="微软雅黑 Light" w:eastAsia="仿宋_GB2312" w:cs="微软雅黑 Light"/>
                <w:b/>
                <w:sz w:val="21"/>
                <w:szCs w:val="21"/>
                <w:vertAlign w:val="baseline"/>
              </w:rPr>
            </w:pPr>
          </w:p>
        </w:tc>
        <w:tc>
          <w:tcPr>
            <w:tcW w:w="2077" w:type="dxa"/>
            <w:vMerge w:val="continue"/>
            <w:vAlign w:val="center"/>
          </w:tcPr>
          <w:p>
            <w:pPr>
              <w:jc w:val="center"/>
              <w:rPr>
                <w:rFonts w:ascii="仿宋_GB2312" w:hAnsi="微软雅黑 Light" w:eastAsia="仿宋_GB2312" w:cs="微软雅黑 Light"/>
                <w:b/>
                <w:sz w:val="21"/>
                <w:szCs w:val="21"/>
                <w:vertAlign w:val="baseline"/>
              </w:rPr>
            </w:pP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六门 80*60*200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1030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鞋柜</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1*45</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620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25</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诊断床</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1.2*60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460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26</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康复床</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1.4*70</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850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上下床+床垫</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四川云贵、兴隆办公</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松木1.0M/1.2M*1.9M</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2350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1154"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床 垫</w:t>
            </w:r>
          </w:p>
        </w:tc>
        <w:tc>
          <w:tcPr>
            <w:tcW w:w="207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穗兰</w:t>
            </w:r>
          </w:p>
        </w:tc>
        <w:tc>
          <w:tcPr>
            <w:tcW w:w="151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default" w:ascii="Arial" w:hAnsi="Arial" w:eastAsia="宋体" w:cs="Arial"/>
                <w:i w:val="0"/>
                <w:color w:val="000000"/>
                <w:kern w:val="0"/>
                <w:sz w:val="21"/>
                <w:szCs w:val="21"/>
                <w:u w:val="none"/>
                <w:lang w:val="en-US" w:eastAsia="zh-CN" w:bidi="ar"/>
              </w:rPr>
              <w:t>180*200CM</w:t>
            </w:r>
          </w:p>
        </w:tc>
        <w:tc>
          <w:tcPr>
            <w:tcW w:w="802"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1327" w:type="dxa"/>
            <w:vAlign w:val="center"/>
          </w:tcPr>
          <w:p>
            <w:pPr>
              <w:keepNext w:val="0"/>
              <w:keepLines w:val="0"/>
              <w:widowControl/>
              <w:suppressLineNumbers w:val="0"/>
              <w:jc w:val="center"/>
              <w:textAlignment w:val="center"/>
              <w:rPr>
                <w:rFonts w:ascii="仿宋_GB2312" w:hAnsi="微软雅黑 Light" w:eastAsia="仿宋_GB2312" w:cs="微软雅黑 Light"/>
                <w:b/>
                <w:sz w:val="21"/>
                <w:szCs w:val="21"/>
                <w:vertAlign w:val="baseline"/>
              </w:rPr>
            </w:pPr>
            <w:r>
              <w:rPr>
                <w:rFonts w:hint="eastAsia" w:ascii="宋体" w:hAnsi="宋体" w:eastAsia="宋体" w:cs="宋体"/>
                <w:i w:val="0"/>
                <w:color w:val="000000"/>
                <w:kern w:val="0"/>
                <w:sz w:val="21"/>
                <w:szCs w:val="21"/>
                <w:u w:val="none"/>
                <w:lang w:val="en-US" w:eastAsia="zh-CN" w:bidi="ar"/>
              </w:rPr>
              <w:t>500</w:t>
            </w:r>
          </w:p>
        </w:tc>
        <w:tc>
          <w:tcPr>
            <w:tcW w:w="1661" w:type="dxa"/>
          </w:tcPr>
          <w:p>
            <w:pPr>
              <w:snapToGrid w:val="0"/>
              <w:spacing w:line="540" w:lineRule="exact"/>
              <w:rPr>
                <w:rFonts w:ascii="仿宋_GB2312" w:hAnsi="微软雅黑 Light" w:eastAsia="仿宋_GB2312" w:cs="微软雅黑 Light"/>
                <w:b/>
                <w:sz w:val="21"/>
                <w:szCs w:val="21"/>
                <w:vertAlign w:val="baseline"/>
              </w:rPr>
            </w:pPr>
          </w:p>
        </w:tc>
      </w:tr>
    </w:tbl>
    <w:p>
      <w:pPr>
        <w:snapToGrid w:val="0"/>
        <w:spacing w:line="540" w:lineRule="exact"/>
        <w:ind w:firstLine="1687" w:firstLineChars="800"/>
        <w:rPr>
          <w:rFonts w:ascii="仿宋_GB2312" w:hAnsi="微软雅黑 Light" w:eastAsia="仿宋_GB2312" w:cs="微软雅黑 Light"/>
          <w:b/>
          <w:sz w:val="21"/>
          <w:szCs w:val="21"/>
        </w:rPr>
      </w:pPr>
    </w:p>
    <w:p>
      <w:pPr>
        <w:ind w:firstLine="1680" w:firstLineChars="800"/>
        <w:rPr>
          <w:rFonts w:ascii="方正小标宋_GBK" w:eastAsia="方正小标宋_GBK"/>
          <w:sz w:val="21"/>
          <w:szCs w:val="21"/>
        </w:rPr>
      </w:pPr>
    </w:p>
    <w:p>
      <w:pPr>
        <w:pStyle w:val="2"/>
        <w:rPr>
          <w:rFonts w:ascii="方正小标宋_GBK" w:eastAsia="方正小标宋_GBK"/>
          <w:sz w:val="21"/>
          <w:szCs w:val="21"/>
        </w:rPr>
      </w:pPr>
    </w:p>
    <w:p>
      <w:pPr>
        <w:jc w:val="center"/>
        <w:rPr>
          <w:rFonts w:ascii="方正小标宋_GBK" w:eastAsia="方正小标宋_GBK"/>
          <w:sz w:val="24"/>
          <w:szCs w:val="24"/>
        </w:rPr>
      </w:pPr>
      <w:r>
        <w:rPr>
          <w:rFonts w:hint="eastAsia" w:ascii="方正小标宋_GBK" w:eastAsia="方正小标宋_GBK"/>
          <w:sz w:val="24"/>
          <w:szCs w:val="24"/>
          <w:lang w:val="en-US" w:eastAsia="zh-CN"/>
        </w:rPr>
        <w:t>包三    巫溪县人民医院常用针织类询价目录</w:t>
      </w:r>
    </w:p>
    <w:tbl>
      <w:tblPr>
        <w:tblStyle w:val="8"/>
        <w:tblpPr w:leftFromText="180" w:rightFromText="180" w:vertAnchor="text" w:horzAnchor="page" w:tblpX="1037" w:tblpY="910"/>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03"/>
        <w:gridCol w:w="2239"/>
        <w:gridCol w:w="1569"/>
        <w:gridCol w:w="2123"/>
        <w:gridCol w:w="508"/>
        <w:gridCol w:w="87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序号</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名称</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材质</w:t>
            </w:r>
          </w:p>
        </w:tc>
        <w:tc>
          <w:tcPr>
            <w:tcW w:w="156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规格</w:t>
            </w:r>
          </w:p>
        </w:tc>
        <w:tc>
          <w:tcPr>
            <w:tcW w:w="212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款式描述（最终以采购方要求为准）</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单位</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最高限价（元）</w:t>
            </w:r>
          </w:p>
        </w:tc>
        <w:tc>
          <w:tcPr>
            <w:tcW w:w="842" w:type="dxa"/>
          </w:tcPr>
          <w:p>
            <w:pPr>
              <w:rPr>
                <w:rFonts w:hint="eastAsia" w:ascii="方正小标宋_GBK" w:eastAsia="方正小标宋_GBK"/>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公司报价（元）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工作服 </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纯棉防静电，纱支密度：45/2*21*138*71</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电工套装冬装 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浅兰色，小尖领，两个上包，两个下包，裤子侧松紧加皮带扣前上拉链</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258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w:t>
            </w:r>
          </w:p>
        </w:tc>
        <w:tc>
          <w:tcPr>
            <w:tcW w:w="1003" w:type="dxa"/>
            <w:vMerge w:val="continue"/>
            <w:vAlign w:val="center"/>
          </w:tcPr>
          <w:p>
            <w:pPr>
              <w:jc w:val="center"/>
              <w:rPr>
                <w:rFonts w:ascii="方正小标宋_GBK" w:eastAsia="方正小标宋_GBK"/>
                <w:sz w:val="21"/>
                <w:szCs w:val="21"/>
                <w:vertAlign w:val="baseline"/>
              </w:rPr>
            </w:pP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纯棉防静电，纱支密度：23*22.6*104*61</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电工套装夏装 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浅兰色，尖领，两个上包，两个下包，裤子侧松紧加皮带扣前上拉链</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150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w:t>
            </w:r>
          </w:p>
        </w:tc>
        <w:tc>
          <w:tcPr>
            <w:tcW w:w="1003" w:type="dxa"/>
            <w:vMerge w:val="continue"/>
            <w:vAlign w:val="center"/>
          </w:tcPr>
          <w:p>
            <w:pPr>
              <w:jc w:val="center"/>
              <w:rPr>
                <w:rFonts w:ascii="方正小标宋_GBK" w:eastAsia="方正小标宋_GBK"/>
                <w:sz w:val="21"/>
                <w:szCs w:val="21"/>
                <w:vertAlign w:val="baseline"/>
              </w:rPr>
            </w:pP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油绿纱卡巡回 XS-4XL 长袖套装</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小西服领，正面明扣，一个上包，两个下包，裤子全松紧</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80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护士服</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65%涤，35%棉，纱支密度：23*22.6*104*61</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ICU专用，上下装xs-4xl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浅兰色，衬衫领，领边夹白色牙条，后中加挂耳/左侧偏明扣，前后高位开刀/右上一个包，下两个包/双腰带/三角袖叉/</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80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参观衣</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纯棉，纱织密度：21s108*55</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湖兰纱卡XS-4XL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后背通开系带，前不打插手袋，螺纹袖口</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件</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棉大衣</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防水涂层面料，内胆纯棉填充棉花</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方角翻领加毛领，正面扣，两个下包，前胸后背打反光条，带急救标牌</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件</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420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毛衣</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聚酯纤维30.2，晴纶25.6，再生纤维素纤维23.2，锦纶21</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护士 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粉色，无领，正面明扣</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件</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病员服</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纯棉，纱织密度：21s*100*50</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蓝白条纱绢  1cm</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西服尖领，一个上包，两个下包</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病员裤</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纯棉，纱织密度：21s*100*50</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蓝白条纱绢  1cm</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腰系棉带</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条</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手术衣</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 腹背式 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腹背式手术衣，左侧系带</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件</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74</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洗手裤</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全松紧</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条</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12</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洗手衣裤</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油绿纱卡XS-4XL</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V字交叉领，一个上包两个下包，裤子全松紧</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64</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护士鞋</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头层牛皮、气垫底</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33-46</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白色头层皮，气垫底</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双</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14</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被套</w:t>
            </w:r>
          </w:p>
        </w:tc>
        <w:tc>
          <w:tcPr>
            <w:tcW w:w="2239"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漂白涤缎条150X230 </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尾部开90cm口子，打本色带子</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70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15</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卡通图案150X230 </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尾部开90cm口子，打本色带子</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16</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床罩、床单</w:t>
            </w:r>
          </w:p>
        </w:tc>
        <w:tc>
          <w:tcPr>
            <w:tcW w:w="2239"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卡通图案90*205*20</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打宽松紧</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75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17</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新生婴儿 110*120  花色</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尾部开60cm口子，打本色带子</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18</w:t>
            </w:r>
          </w:p>
        </w:tc>
        <w:tc>
          <w:tcPr>
            <w:tcW w:w="1003" w:type="dxa"/>
            <w:vMerge w:val="continue"/>
            <w:vAlign w:val="center"/>
          </w:tcPr>
          <w:p>
            <w:pPr>
              <w:jc w:val="center"/>
              <w:rPr>
                <w:rFonts w:ascii="方正小标宋_GBK" w:eastAsia="方正小标宋_GBK"/>
                <w:sz w:val="21"/>
                <w:szCs w:val="21"/>
                <w:vertAlign w:val="baseline"/>
              </w:rPr>
            </w:pP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CVC50/50 ，纱支密度 30*30 ， 133*76</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CVC漂白涤缎条 2cm 90*205*20</w:t>
            </w:r>
          </w:p>
        </w:tc>
        <w:tc>
          <w:tcPr>
            <w:tcW w:w="2123" w:type="dxa"/>
            <w:vAlign w:val="center"/>
          </w:tcPr>
          <w:p>
            <w:pPr>
              <w:rPr>
                <w:rFonts w:ascii="方正小标宋_GBK" w:eastAsia="方正小标宋_GBK"/>
                <w:sz w:val="21"/>
                <w:szCs w:val="21"/>
                <w:vertAlign w:val="baseline"/>
              </w:rPr>
            </w:pP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51</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19</w:t>
            </w:r>
          </w:p>
        </w:tc>
        <w:tc>
          <w:tcPr>
            <w:tcW w:w="1003" w:type="dxa"/>
            <w:vMerge w:val="continue"/>
            <w:vAlign w:val="center"/>
          </w:tcPr>
          <w:p>
            <w:pPr>
              <w:jc w:val="center"/>
              <w:rPr>
                <w:rFonts w:ascii="方正小标宋_GBK" w:eastAsia="方正小标宋_GBK"/>
                <w:sz w:val="21"/>
                <w:szCs w:val="21"/>
                <w:vertAlign w:val="baseline"/>
              </w:rPr>
            </w:pP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纯棉，纱支密度40*40 ， 133*72</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浅紫花纱斜82*42</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82*42，床单</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20</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盖棉</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133×100 防雨布面料，聚酯纤维填充物</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水洗 150*200 5斤</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防雨布面料，内填聚酯纤维</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150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21</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垫棉</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新疆一级棉花</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150*210 5斤</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新疆一级棉花</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棉被（二件套）</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纯棉套子+百年春棉花填充物</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 156*230  斤数5斤（带套子）</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军绿色套子，内填百年春棉花</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136</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毛毯</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起绒部分为腈纶纤维，底纱为涤纶纱</w:t>
            </w:r>
          </w:p>
        </w:tc>
        <w:tc>
          <w:tcPr>
            <w:tcW w:w="156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50*80</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包边压线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枕套</w:t>
            </w:r>
          </w:p>
        </w:tc>
        <w:tc>
          <w:tcPr>
            <w:tcW w:w="2239"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w:t>
            </w:r>
          </w:p>
        </w:tc>
        <w:tc>
          <w:tcPr>
            <w:tcW w:w="156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卡通图案   45*75</w:t>
            </w:r>
          </w:p>
        </w:tc>
        <w:tc>
          <w:tcPr>
            <w:tcW w:w="212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信封式</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25</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CVC漂白涤缎条45X75</w:t>
            </w:r>
          </w:p>
        </w:tc>
        <w:tc>
          <w:tcPr>
            <w:tcW w:w="2123" w:type="dxa"/>
            <w:vMerge w:val="continue"/>
            <w:vAlign w:val="center"/>
          </w:tcPr>
          <w:p>
            <w:pPr>
              <w:jc w:val="center"/>
              <w:rPr>
                <w:rFonts w:ascii="方正小标宋_GBK" w:eastAsia="方正小标宋_GBK"/>
                <w:sz w:val="21"/>
                <w:szCs w:val="21"/>
                <w:vertAlign w:val="baseline"/>
              </w:rPr>
            </w:pP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26</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枕芯</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防雨布面料，内填聚酯纤维</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42*73 900克</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防雨布面料，内填聚酯纤维</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个</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毛巾</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巴基斯坦棉纱 16s螺旋铂金缎150克 </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70*70   </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包边压线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条</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32</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大单</w:t>
            </w:r>
          </w:p>
        </w:tc>
        <w:tc>
          <w:tcPr>
            <w:tcW w:w="2239"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油绿纱卡190*220双层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110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29</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油绿纱卡220*220双层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118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保护垫</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牛津布面料</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水洗 90*200</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四角加松紧</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床</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130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31</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剖腹单</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油绿纱卡210*310 单层+贴片</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贴片：110*150，距离一端110处正中50*2的长方形孔，口子四周压双线，打三角贴片</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87</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32</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切口巾</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油绿纱卡55*55 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33</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中单</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油绿纱卡110*210单层</w:t>
            </w:r>
          </w:p>
        </w:tc>
        <w:tc>
          <w:tcPr>
            <w:tcW w:w="2123" w:type="dxa"/>
            <w:vAlign w:val="center"/>
          </w:tcPr>
          <w:p>
            <w:pPr>
              <w:rPr>
                <w:rFonts w:ascii="方正小标宋_GBK" w:eastAsia="方正小标宋_GBK"/>
                <w:sz w:val="21"/>
                <w:szCs w:val="21"/>
                <w:vertAlign w:val="baseline"/>
              </w:rPr>
            </w:pP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33</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34</w:t>
            </w:r>
          </w:p>
        </w:tc>
        <w:tc>
          <w:tcPr>
            <w:tcW w:w="10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三件套</w:t>
            </w:r>
          </w:p>
        </w:tc>
        <w:tc>
          <w:tcPr>
            <w:tcW w:w="2239"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 （含被套、枕套、床单各1）</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被套：160*220       枕套：45*75             床单：160*260   </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信封式打法，两端压死，中间开100cm口子。打四组隐形带。</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套</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165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35</w:t>
            </w:r>
          </w:p>
        </w:tc>
        <w:tc>
          <w:tcPr>
            <w:tcW w:w="1003"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包布</w:t>
            </w:r>
          </w:p>
        </w:tc>
        <w:tc>
          <w:tcPr>
            <w:tcW w:w="2239" w:type="dxa"/>
            <w:vMerge w:val="restart"/>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纯棉，纱织密度：21s108*58</w:t>
            </w: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油绿纱卡60*60双层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36</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油绿纱卡70*70 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18</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37</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 xml:space="preserve">油绿纱卡80*80 双层 </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38</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油绿纱卡95*95双层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39</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油绿纱卡110*110双层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40</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油绿纱卡120*130双层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49.4</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41</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油绿纱卡135*135双层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45</w:t>
            </w:r>
          </w:p>
        </w:tc>
        <w:tc>
          <w:tcPr>
            <w:tcW w:w="842" w:type="dxa"/>
          </w:tcPr>
          <w:p>
            <w:pPr>
              <w:rPr>
                <w:rFonts w:ascii="方正小标宋_GBK" w:eastAsia="方正小标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42</w:t>
            </w:r>
          </w:p>
        </w:tc>
        <w:tc>
          <w:tcPr>
            <w:tcW w:w="1003" w:type="dxa"/>
            <w:vMerge w:val="continue"/>
            <w:vAlign w:val="center"/>
          </w:tcPr>
          <w:p>
            <w:pPr>
              <w:jc w:val="center"/>
              <w:rPr>
                <w:rFonts w:ascii="方正小标宋_GBK" w:eastAsia="方正小标宋_GBK"/>
                <w:sz w:val="21"/>
                <w:szCs w:val="21"/>
                <w:vertAlign w:val="baseline"/>
              </w:rPr>
            </w:pPr>
          </w:p>
        </w:tc>
        <w:tc>
          <w:tcPr>
            <w:tcW w:w="2239" w:type="dxa"/>
            <w:vMerge w:val="continue"/>
            <w:vAlign w:val="center"/>
          </w:tcPr>
          <w:p>
            <w:pPr>
              <w:jc w:val="center"/>
              <w:rPr>
                <w:rFonts w:ascii="方正小标宋_GBK" w:eastAsia="方正小标宋_GBK"/>
                <w:sz w:val="21"/>
                <w:szCs w:val="21"/>
                <w:vertAlign w:val="baseline"/>
              </w:rPr>
            </w:pPr>
          </w:p>
        </w:tc>
        <w:tc>
          <w:tcPr>
            <w:tcW w:w="1569"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油绿纱卡140*140双层</w:t>
            </w:r>
          </w:p>
        </w:tc>
        <w:tc>
          <w:tcPr>
            <w:tcW w:w="2123" w:type="dxa"/>
            <w:vAlign w:val="center"/>
          </w:tcPr>
          <w:p>
            <w:pPr>
              <w:keepNext w:val="0"/>
              <w:keepLines w:val="0"/>
              <w:widowControl/>
              <w:suppressLineNumbers w:val="0"/>
              <w:jc w:val="left"/>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四周压线</w:t>
            </w:r>
          </w:p>
        </w:tc>
        <w:tc>
          <w:tcPr>
            <w:tcW w:w="508"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张</w:t>
            </w:r>
          </w:p>
        </w:tc>
        <w:tc>
          <w:tcPr>
            <w:tcW w:w="877" w:type="dxa"/>
            <w:vAlign w:val="center"/>
          </w:tcPr>
          <w:p>
            <w:pPr>
              <w:keepNext w:val="0"/>
              <w:keepLines w:val="0"/>
              <w:widowControl/>
              <w:suppressLineNumbers w:val="0"/>
              <w:jc w:val="center"/>
              <w:textAlignment w:val="center"/>
              <w:rPr>
                <w:rFonts w:ascii="方正小标宋_GBK" w:eastAsia="方正小标宋_GBK"/>
                <w:sz w:val="21"/>
                <w:szCs w:val="21"/>
                <w:vertAlign w:val="baseline"/>
              </w:rPr>
            </w:pPr>
            <w:r>
              <w:rPr>
                <w:rFonts w:hint="eastAsia" w:ascii="宋体" w:hAnsi="宋体" w:eastAsia="宋体" w:cs="宋体"/>
                <w:i w:val="0"/>
                <w:color w:val="000000"/>
                <w:kern w:val="0"/>
                <w:sz w:val="21"/>
                <w:szCs w:val="21"/>
                <w:u w:val="none"/>
                <w:lang w:val="en-US" w:eastAsia="zh-CN" w:bidi="ar"/>
              </w:rPr>
              <w:t>56.5</w:t>
            </w:r>
          </w:p>
        </w:tc>
        <w:tc>
          <w:tcPr>
            <w:tcW w:w="842" w:type="dxa"/>
          </w:tcPr>
          <w:p>
            <w:pPr>
              <w:rPr>
                <w:rFonts w:ascii="方正小标宋_GBK" w:eastAsia="方正小标宋_GBK"/>
                <w:sz w:val="21"/>
                <w:szCs w:val="21"/>
                <w:vertAlign w:val="baseline"/>
              </w:rPr>
            </w:pPr>
          </w:p>
        </w:tc>
      </w:tr>
    </w:tbl>
    <w:p>
      <w:pPr>
        <w:pStyle w:val="2"/>
        <w:rPr>
          <w:rFonts w:ascii="方正小标宋_GBK" w:eastAsia="方正小标宋_GBK"/>
          <w:sz w:val="21"/>
          <w:szCs w:val="21"/>
        </w:rPr>
      </w:pPr>
    </w:p>
    <w:p>
      <w:pPr>
        <w:pStyle w:val="2"/>
        <w:rPr>
          <w:rFonts w:ascii="方正小标宋_GBK" w:eastAsia="方正小标宋_GBK"/>
          <w:sz w:val="21"/>
          <w:szCs w:val="21"/>
        </w:rPr>
      </w:pPr>
    </w:p>
    <w:p>
      <w:pPr>
        <w:ind w:firstLine="1680" w:firstLineChars="800"/>
        <w:rPr>
          <w:rFonts w:ascii="方正小标宋_GBK" w:eastAsia="方正小标宋_GBK"/>
          <w:sz w:val="21"/>
          <w:szCs w:val="21"/>
        </w:rPr>
      </w:pPr>
    </w:p>
    <w:p>
      <w:pPr>
        <w:ind w:firstLine="3960" w:firstLineChars="900"/>
        <w:jc w:val="both"/>
        <w:rPr>
          <w:rFonts w:hint="eastAsia" w:ascii="方正仿宋_GBK" w:hAnsi="宋体" w:eastAsia="方正仿宋_GBK"/>
          <w:sz w:val="44"/>
          <w:szCs w:val="44"/>
        </w:rPr>
      </w:pPr>
    </w:p>
    <w:p>
      <w:pPr>
        <w:pStyle w:val="2"/>
        <w:rPr>
          <w:rFonts w:hint="eastAsia" w:ascii="方正仿宋_GBK" w:hAnsi="宋体" w:eastAsia="方正仿宋_GBK"/>
          <w:sz w:val="44"/>
          <w:szCs w:val="44"/>
        </w:rPr>
      </w:pPr>
    </w:p>
    <w:p>
      <w:pPr>
        <w:pStyle w:val="2"/>
        <w:rPr>
          <w:rFonts w:hint="eastAsia" w:ascii="方正仿宋_GBK" w:hAnsi="宋体" w:eastAsia="方正仿宋_GBK"/>
          <w:sz w:val="44"/>
          <w:szCs w:val="44"/>
        </w:rPr>
      </w:pPr>
    </w:p>
    <w:p>
      <w:pPr>
        <w:ind w:firstLine="3960" w:firstLineChars="900"/>
        <w:jc w:val="both"/>
        <w:rPr>
          <w:rFonts w:ascii="方正仿宋_GBK" w:hAnsi="宋体" w:eastAsia="方正仿宋_GBK"/>
          <w:sz w:val="44"/>
          <w:szCs w:val="44"/>
        </w:rPr>
      </w:pPr>
      <w:r>
        <w:rPr>
          <w:rFonts w:hint="eastAsia" w:ascii="方正仿宋_GBK" w:hAnsi="宋体" w:eastAsia="方正仿宋_GBK"/>
          <w:sz w:val="44"/>
          <w:szCs w:val="44"/>
        </w:rPr>
        <w:t>投标函</w:t>
      </w:r>
    </w:p>
    <w:p>
      <w:pPr>
        <w:pStyle w:val="2"/>
        <w:ind w:firstLine="400"/>
      </w:pPr>
    </w:p>
    <w:p>
      <w:pPr>
        <w:spacing w:line="500" w:lineRule="exact"/>
        <w:rPr>
          <w:rFonts w:ascii="方正仿宋_GBK" w:hAnsi="宋体" w:eastAsia="方正仿宋_GBK"/>
          <w:sz w:val="28"/>
          <w:szCs w:val="28"/>
          <w:u w:val="single"/>
        </w:rPr>
      </w:pPr>
      <w:r>
        <w:rPr>
          <w:rFonts w:hint="eastAsia" w:ascii="方正仿宋_GBK" w:hAnsi="宋体" w:eastAsia="方正仿宋_GBK"/>
          <w:sz w:val="28"/>
          <w:szCs w:val="28"/>
        </w:rPr>
        <w:t>采购项目名称：</w:t>
      </w:r>
      <w:r>
        <w:rPr>
          <w:rFonts w:hint="eastAsia" w:ascii="方正仿宋_GBK" w:hAnsi="宋体" w:eastAsia="方正仿宋_GBK"/>
          <w:sz w:val="28"/>
          <w:szCs w:val="28"/>
          <w:u w:val="single"/>
        </w:rPr>
        <w:t xml:space="preserve">                                          </w:t>
      </w:r>
    </w:p>
    <w:p>
      <w:pPr>
        <w:tabs>
          <w:tab w:val="left" w:pos="6300"/>
        </w:tabs>
        <w:snapToGrid w:val="0"/>
        <w:spacing w:line="500" w:lineRule="exact"/>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（投标人名称）系中华人民共和国合法企业，注册地址：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。我方就参加本次投标有关事项郑重声明如下：</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一、我方完全理解并接受该项目招标文件所有要求。</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二、我方提交的所有投标文件、资料都是准确和真实的，如有虚假或隐瞒，我方愿意承担一切法律责任。</w:t>
      </w:r>
    </w:p>
    <w:p>
      <w:pPr>
        <w:tabs>
          <w:tab w:val="left" w:pos="6300"/>
        </w:tabs>
        <w:autoSpaceDE w:val="0"/>
        <w:snapToGrid w:val="0"/>
        <w:spacing w:line="500" w:lineRule="exact"/>
        <w:ind w:firstLine="573"/>
        <w:rPr>
          <w:rFonts w:ascii="方正仿宋_GBK" w:hAnsi="宋体" w:eastAsia="方正仿宋_GBK"/>
          <w:sz w:val="28"/>
          <w:szCs w:val="28"/>
        </w:rPr>
      </w:pPr>
      <w:r>
        <w:rPr>
          <w:rFonts w:hint="eastAsia" w:ascii="方正仿宋_GBK" w:hAnsi="宋体" w:eastAsia="方正仿宋_GBK"/>
          <w:sz w:val="28"/>
          <w:szCs w:val="28"/>
        </w:rPr>
        <w:t>三、我方承诺按照招标文件要求，提供招标货物的供应（或制造）及技术服务。</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四、我方按招标文件要求提交的投标文件为：“资格证明文件”、“报价文件”两部分组成，每部分一式三份，其中正本一份，副本两份。</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五、我方投标报价为闭口价。即在投标有效期和合同有效期内，该报价固定不变（云平台挂网价调整后低于供货价的除外）</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六、如果我方中标，我方将履行招标文件中规定的各项要求以及我方投标文件的各项承诺，按《政府采购法》、《合同法》及合同约定条款承担我方责任。</w:t>
      </w:r>
    </w:p>
    <w:p>
      <w:pPr>
        <w:tabs>
          <w:tab w:val="left" w:pos="6300"/>
        </w:tabs>
        <w:snapToGrid w:val="0"/>
        <w:spacing w:line="600" w:lineRule="exact"/>
        <w:ind w:firstLine="4816" w:firstLineChars="1720"/>
        <w:rPr>
          <w:rFonts w:ascii="方正仿宋_GBK" w:hAnsi="宋体" w:eastAsia="方正仿宋_GBK"/>
          <w:sz w:val="28"/>
          <w:szCs w:val="28"/>
        </w:rPr>
      </w:pPr>
    </w:p>
    <w:p>
      <w:pPr>
        <w:tabs>
          <w:tab w:val="left" w:pos="6300"/>
        </w:tabs>
        <w:snapToGrid w:val="0"/>
        <w:spacing w:line="600" w:lineRule="exact"/>
        <w:ind w:firstLine="4816" w:firstLineChars="1720"/>
        <w:rPr>
          <w:rFonts w:ascii="方正仿宋_GBK" w:hAnsi="宋体" w:eastAsia="方正仿宋_GBK"/>
          <w:sz w:val="28"/>
          <w:szCs w:val="28"/>
        </w:rPr>
      </w:pPr>
      <w:r>
        <w:rPr>
          <w:rFonts w:hint="eastAsia" w:ascii="方正仿宋_GBK" w:hAnsi="宋体" w:eastAsia="方正仿宋_GBK"/>
          <w:sz w:val="28"/>
          <w:szCs w:val="28"/>
        </w:rPr>
        <w:t xml:space="preserve">（投标人公章）          </w:t>
      </w:r>
    </w:p>
    <w:p>
      <w:pPr>
        <w:tabs>
          <w:tab w:val="left" w:pos="6300"/>
        </w:tabs>
        <w:snapToGrid w:val="0"/>
        <w:spacing w:line="600" w:lineRule="exact"/>
        <w:ind w:firstLine="5040" w:firstLineChars="1800"/>
        <w:rPr>
          <w:rFonts w:ascii="宋体" w:hAnsi="宋体"/>
          <w:sz w:val="28"/>
          <w:szCs w:val="28"/>
        </w:rPr>
        <w:sectPr>
          <w:headerReference r:id="rId3" w:type="default"/>
          <w:footerReference r:id="rId4" w:type="default"/>
          <w:footerReference r:id="rId5" w:type="even"/>
          <w:pgSz w:w="11907" w:h="16840"/>
          <w:pgMar w:top="1418" w:right="1417" w:bottom="1418" w:left="1418" w:header="851" w:footer="992" w:gutter="0"/>
          <w:pgNumType w:fmt="numberInDash" w:start="1"/>
          <w:cols w:space="720" w:num="1"/>
          <w:docGrid w:linePitch="380" w:charSpace="-5735"/>
        </w:sectPr>
      </w:pPr>
      <w:r>
        <w:rPr>
          <w:rFonts w:hint="eastAsia" w:ascii="方正仿宋_GBK" w:hAnsi="宋体" w:eastAsia="方正仿宋_GBK"/>
          <w:sz w:val="28"/>
          <w:szCs w:val="28"/>
        </w:rPr>
        <w:t>年   月   日</w:t>
      </w:r>
    </w:p>
    <w:p>
      <w:pPr>
        <w:snapToGrid w:val="0"/>
        <w:spacing w:line="540" w:lineRule="exact"/>
        <w:ind w:firstLine="3534" w:firstLineChars="800"/>
        <w:rPr>
          <w:rFonts w:ascii="仿宋_GB2312" w:hAnsi="微软雅黑 Light" w:eastAsia="仿宋_GB2312" w:cs="微软雅黑 Light"/>
          <w:b/>
          <w:sz w:val="44"/>
          <w:szCs w:val="44"/>
        </w:rPr>
      </w:pPr>
      <w:r>
        <w:rPr>
          <w:rFonts w:hint="eastAsia" w:ascii="仿宋_GB2312" w:hAnsi="微软雅黑 Light" w:eastAsia="仿宋_GB2312" w:cs="微软雅黑 Light"/>
          <w:b/>
          <w:sz w:val="44"/>
          <w:szCs w:val="44"/>
        </w:rPr>
        <w:t>承诺书</w:t>
      </w:r>
    </w:p>
    <w:p>
      <w:pPr>
        <w:snapToGrid w:val="0"/>
        <w:spacing w:line="540" w:lineRule="exact"/>
        <w:ind w:firstLine="640" w:firstLineChars="200"/>
        <w:rPr>
          <w:rFonts w:ascii="仿宋_GB2312" w:hAnsi="微软雅黑 Light" w:eastAsia="仿宋_GB2312" w:cs="微软雅黑 Light"/>
          <w:bCs/>
          <w:sz w:val="32"/>
          <w:szCs w:val="32"/>
        </w:rPr>
      </w:pPr>
    </w:p>
    <w:p>
      <w:pPr>
        <w:snapToGrid w:val="0"/>
        <w:spacing w:line="540" w:lineRule="exact"/>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巫溪县人民医院：</w:t>
      </w:r>
    </w:p>
    <w:p>
      <w:pPr>
        <w:snapToGrid w:val="0"/>
        <w:spacing w:line="540" w:lineRule="exact"/>
        <w:ind w:firstLine="640"/>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本公司郑重承诺，接受本次询价的相关规定，愿意按照本次询价的最低价格和贵院签订服务合同并保证供应产品的质量和服务。</w:t>
      </w:r>
    </w:p>
    <w:p>
      <w:pPr>
        <w:snapToGrid w:val="0"/>
        <w:spacing w:line="540" w:lineRule="exact"/>
        <w:ind w:firstLine="640"/>
        <w:rPr>
          <w:rFonts w:ascii="仿宋_GB2312" w:hAnsi="微软雅黑 Light" w:eastAsia="仿宋_GB2312" w:cs="微软雅黑 Light"/>
          <w:bCs/>
          <w:sz w:val="32"/>
          <w:szCs w:val="32"/>
        </w:rPr>
      </w:pPr>
    </w:p>
    <w:p>
      <w:pPr>
        <w:ind w:firstLine="1600" w:firstLineChars="500"/>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 xml:space="preserve">       承诺单位：</w:t>
      </w:r>
    </w:p>
    <w:p>
      <w:pPr>
        <w:ind w:firstLine="2560" w:firstLineChars="800"/>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 xml:space="preserve"> 法人代表签章：</w:t>
      </w:r>
    </w:p>
    <w:p>
      <w:pPr>
        <w:snapToGrid w:val="0"/>
        <w:spacing w:line="540" w:lineRule="exact"/>
        <w:ind w:firstLine="640"/>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 xml:space="preserve">                  </w:t>
      </w:r>
    </w:p>
    <w:p>
      <w:pPr>
        <w:snapToGrid w:val="0"/>
        <w:spacing w:line="540" w:lineRule="exact"/>
        <w:ind w:firstLine="5126" w:firstLineChars="1602"/>
        <w:rPr>
          <w:rFonts w:ascii="仿宋_GB2312" w:hAnsi="微软雅黑 Light" w:eastAsia="仿宋_GB2312" w:cs="微软雅黑 Light"/>
          <w:bCs/>
          <w:sz w:val="32"/>
          <w:szCs w:val="32"/>
        </w:rPr>
      </w:pPr>
      <w:r>
        <w:rPr>
          <w:rFonts w:hint="eastAsia" w:ascii="仿宋_GB2312" w:hAnsi="微软雅黑 Light" w:eastAsia="仿宋_GB2312" w:cs="微软雅黑 Light"/>
          <w:bCs/>
          <w:sz w:val="32"/>
          <w:szCs w:val="32"/>
        </w:rPr>
        <w:t>年    月     日</w:t>
      </w:r>
    </w:p>
    <w:p>
      <w:pPr>
        <w:snapToGrid w:val="0"/>
        <w:spacing w:line="540" w:lineRule="exact"/>
        <w:ind w:firstLine="3526" w:firstLineChars="1102"/>
        <w:rPr>
          <w:rFonts w:ascii="仿宋_GB2312" w:hAnsi="微软雅黑 Light" w:eastAsia="仿宋_GB2312" w:cs="微软雅黑 Light"/>
          <w:bCs/>
          <w:sz w:val="32"/>
          <w:szCs w:val="32"/>
        </w:rPr>
      </w:pPr>
    </w:p>
    <w:p>
      <w:pPr>
        <w:snapToGrid w:val="0"/>
        <w:spacing w:line="540" w:lineRule="exact"/>
        <w:ind w:firstLine="3526" w:firstLineChars="1102"/>
        <w:rPr>
          <w:rFonts w:ascii="仿宋_GB2312" w:hAnsi="微软雅黑 Light" w:eastAsia="仿宋_GB2312" w:cs="微软雅黑 Light"/>
          <w:bCs/>
          <w:sz w:val="32"/>
          <w:szCs w:val="32"/>
        </w:rPr>
      </w:pPr>
    </w:p>
    <w:p>
      <w:pPr>
        <w:snapToGrid w:val="0"/>
        <w:spacing w:line="540" w:lineRule="exact"/>
        <w:ind w:firstLine="3526" w:firstLineChars="1102"/>
        <w:rPr>
          <w:rFonts w:ascii="仿宋_GB2312" w:hAnsi="微软雅黑 Light" w:eastAsia="仿宋_GB2312" w:cs="微软雅黑 Light"/>
          <w:bCs/>
          <w:sz w:val="32"/>
          <w:szCs w:val="32"/>
        </w:rPr>
      </w:pPr>
    </w:p>
    <w:p>
      <w:pPr>
        <w:ind w:firstLine="3520" w:firstLineChars="800"/>
        <w:rPr>
          <w:rFonts w:ascii="方正小标宋_GBK" w:eastAsia="方正小标宋_GBK"/>
          <w:sz w:val="44"/>
          <w:szCs w:val="44"/>
        </w:rPr>
      </w:pPr>
    </w:p>
    <w:p>
      <w:pPr>
        <w:ind w:firstLine="3520" w:firstLineChars="800"/>
        <w:rPr>
          <w:rFonts w:ascii="方正小标宋_GBK" w:eastAsia="方正小标宋_GBK"/>
          <w:sz w:val="44"/>
          <w:szCs w:val="44"/>
        </w:rPr>
      </w:pPr>
    </w:p>
    <w:p>
      <w:pPr>
        <w:ind w:firstLine="3520" w:firstLineChars="800"/>
        <w:rPr>
          <w:rFonts w:ascii="方正小标宋_GBK" w:eastAsia="方正小标宋_GBK"/>
          <w:sz w:val="44"/>
          <w:szCs w:val="44"/>
        </w:rPr>
      </w:pPr>
    </w:p>
    <w:p>
      <w:pPr>
        <w:ind w:firstLine="3520" w:firstLineChars="800"/>
        <w:rPr>
          <w:rFonts w:ascii="方正小标宋_GBK" w:eastAsia="方正小标宋_GBK"/>
          <w:sz w:val="44"/>
          <w:szCs w:val="44"/>
        </w:rPr>
      </w:pPr>
    </w:p>
    <w:p>
      <w:pPr>
        <w:ind w:firstLine="3520" w:firstLineChars="800"/>
        <w:rPr>
          <w:rFonts w:ascii="方正小标宋_GBK" w:eastAsia="方正小标宋_GBK"/>
          <w:sz w:val="44"/>
          <w:szCs w:val="44"/>
        </w:rPr>
      </w:pPr>
    </w:p>
    <w:p>
      <w:pPr>
        <w:ind w:firstLine="3520" w:firstLineChars="800"/>
        <w:rPr>
          <w:rFonts w:ascii="方正小标宋_GBK" w:eastAsia="方正小标宋_GBK"/>
          <w:sz w:val="44"/>
          <w:szCs w:val="44"/>
        </w:rPr>
      </w:pPr>
    </w:p>
    <w:p>
      <w:pPr>
        <w:spacing w:beforeLines="100" w:afterLines="100"/>
        <w:ind w:firstLine="2200" w:firstLineChars="500"/>
        <w:jc w:val="both"/>
        <w:rPr>
          <w:rFonts w:ascii="仿宋_GB2312" w:hAnsi="Times New Roman" w:eastAsia="仿宋_GB2312"/>
          <w:sz w:val="44"/>
          <w:szCs w:val="44"/>
        </w:rPr>
      </w:pPr>
      <w:r>
        <w:rPr>
          <w:rFonts w:hint="eastAsia" w:ascii="方正小标宋简体" w:hAnsi="黑体" w:eastAsia="方正小标宋简体"/>
          <w:sz w:val="44"/>
          <w:szCs w:val="44"/>
        </w:rPr>
        <w:t>法定代表授权委托书</w:t>
      </w:r>
    </w:p>
    <w:p>
      <w:pPr>
        <w:spacing w:beforeLines="100" w:afterLines="100"/>
        <w:rPr>
          <w:rFonts w:ascii="仿宋_GB2312" w:eastAsia="仿宋_GB2312"/>
          <w:sz w:val="32"/>
          <w:szCs w:val="32"/>
        </w:rPr>
      </w:pPr>
      <w:r>
        <w:rPr>
          <w:rFonts w:hint="eastAsia" w:ascii="仿宋_GB2312" w:eastAsia="仿宋_GB2312"/>
          <w:sz w:val="32"/>
          <w:szCs w:val="32"/>
        </w:rPr>
        <w:t>致：巫溪县人民医院：</w:t>
      </w:r>
    </w:p>
    <w:p>
      <w:pPr>
        <w:ind w:firstLine="640" w:firstLineChars="200"/>
        <w:rPr>
          <w:rFonts w:ascii="仿宋_GB2312" w:eastAsia="仿宋_GB2312"/>
          <w:sz w:val="32"/>
          <w:szCs w:val="32"/>
        </w:rPr>
      </w:pPr>
      <w:r>
        <w:rPr>
          <w:rFonts w:hint="eastAsia" w:ascii="仿宋_GB2312" w:eastAsia="仿宋_GB2312"/>
          <w:sz w:val="32"/>
          <w:szCs w:val="32"/>
        </w:rPr>
        <w:t>兹委托我公司</w:t>
      </w:r>
      <w:r>
        <w:rPr>
          <w:rFonts w:hint="eastAsia" w:ascii="仿宋_GB2312" w:eastAsia="仿宋_GB2312"/>
          <w:sz w:val="32"/>
          <w:szCs w:val="32"/>
          <w:u w:val="single"/>
        </w:rPr>
        <w:t xml:space="preserve">         </w:t>
      </w:r>
      <w:r>
        <w:rPr>
          <w:rFonts w:hint="eastAsia" w:ascii="仿宋_GB2312" w:eastAsia="仿宋_GB2312"/>
          <w:sz w:val="32"/>
          <w:szCs w:val="32"/>
        </w:rPr>
        <w:t>先生/女士，身份证号：</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hint="eastAsia" w:ascii="仿宋_GB2312" w:eastAsia="仿宋_GB2312"/>
          <w:sz w:val="32"/>
          <w:szCs w:val="32"/>
        </w:rPr>
        <w:t>，代表我公司参加贵院此次询价，全权处理询价过程中的一切事项。</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有效期限：自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日止。</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720" w:lineRule="auto"/>
        <w:ind w:firstLine="640" w:firstLineChars="200"/>
        <w:rPr>
          <w:rFonts w:ascii="仿宋_GB2312" w:eastAsia="仿宋_GB2312"/>
          <w:sz w:val="32"/>
          <w:szCs w:val="32"/>
          <w:u w:val="single"/>
        </w:rPr>
      </w:pPr>
      <w:r>
        <w:rPr>
          <w:rFonts w:hint="eastAsia" w:ascii="仿宋_GB2312" w:eastAsia="仿宋_GB2312"/>
          <w:sz w:val="32"/>
          <w:szCs w:val="32"/>
        </w:rPr>
        <w:t>单位名称（盖章）：</w:t>
      </w:r>
      <w:r>
        <w:rPr>
          <w:rFonts w:hint="eastAsia" w:ascii="仿宋_GB2312" w:eastAsia="仿宋_GB2312"/>
          <w:sz w:val="32"/>
          <w:szCs w:val="32"/>
          <w:u w:val="single"/>
        </w:rPr>
        <w:t xml:space="preserve">                                 </w:t>
      </w:r>
    </w:p>
    <w:p>
      <w:pPr>
        <w:spacing w:line="720" w:lineRule="auto"/>
        <w:ind w:firstLine="640" w:firstLineChars="200"/>
        <w:rPr>
          <w:rFonts w:ascii="仿宋_GB2312" w:eastAsia="仿宋_GB2312"/>
          <w:sz w:val="32"/>
          <w:szCs w:val="32"/>
          <w:u w:val="single"/>
        </w:rPr>
      </w:pPr>
      <w:r>
        <w:rPr>
          <w:rFonts w:hint="eastAsia" w:ascii="仿宋_GB2312" w:eastAsia="仿宋_GB2312"/>
          <w:sz w:val="32"/>
          <w:szCs w:val="32"/>
        </w:rPr>
        <w:t>法定代表人（签字）：</w:t>
      </w:r>
      <w:r>
        <w:rPr>
          <w:rFonts w:hint="eastAsia" w:ascii="仿宋_GB2312" w:eastAsia="仿宋_GB2312"/>
          <w:sz w:val="32"/>
          <w:szCs w:val="32"/>
          <w:u w:val="single"/>
        </w:rPr>
        <w:t xml:space="preserve">                        </w:t>
      </w:r>
    </w:p>
    <w:p>
      <w:pPr>
        <w:spacing w:line="720" w:lineRule="auto"/>
        <w:ind w:firstLine="640" w:firstLineChars="200"/>
        <w:rPr>
          <w:rFonts w:ascii="仿宋_GB2312" w:eastAsia="仿宋_GB2312"/>
          <w:sz w:val="32"/>
          <w:szCs w:val="32"/>
          <w:u w:val="single"/>
        </w:rPr>
      </w:pPr>
      <w:r>
        <w:rPr>
          <w:rFonts w:hint="eastAsia" w:ascii="仿宋_GB2312" w:eastAsia="仿宋_GB2312"/>
          <w:sz w:val="32"/>
          <w:szCs w:val="32"/>
        </w:rPr>
        <w:t>授权委托人（签字）：</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ind w:firstLine="5440" w:firstLineChars="1700"/>
        <w:jc w:val="left"/>
        <w:rPr>
          <w:rFonts w:ascii="仿宋_GB2312" w:eastAsia="仿宋_GB2312"/>
          <w:sz w:val="32"/>
          <w:szCs w:val="32"/>
        </w:rPr>
      </w:pPr>
      <w:r>
        <w:rPr>
          <w:rFonts w:hint="eastAsia" w:ascii="仿宋_GB2312" w:eastAsia="仿宋_GB2312"/>
          <w:sz w:val="32"/>
          <w:szCs w:val="32"/>
        </w:rPr>
        <w:t>年     月     日</w:t>
      </w:r>
    </w:p>
    <w:p>
      <w:pPr>
        <w:jc w:val="left"/>
        <w:rPr>
          <w:rFonts w:ascii="仿宋_GB2312" w:eastAsia="仿宋_GB2312"/>
          <w:sz w:val="32"/>
          <w:szCs w:val="32"/>
        </w:rPr>
      </w:pPr>
    </w:p>
    <w:p>
      <w:pPr>
        <w:ind w:firstLine="2640" w:firstLineChars="600"/>
        <w:jc w:val="both"/>
        <w:rPr>
          <w:rFonts w:hint="eastAsia" w:ascii="仿宋_GB2312" w:eastAsia="仿宋_GB2312"/>
          <w:sz w:val="44"/>
          <w:szCs w:val="44"/>
        </w:rPr>
      </w:pPr>
    </w:p>
    <w:p>
      <w:pPr>
        <w:ind w:firstLine="2640" w:firstLineChars="600"/>
        <w:jc w:val="both"/>
        <w:rPr>
          <w:rFonts w:hint="eastAsia" w:ascii="仿宋_GB2312" w:eastAsia="仿宋_GB2312"/>
          <w:sz w:val="44"/>
          <w:szCs w:val="44"/>
        </w:rPr>
      </w:pPr>
    </w:p>
    <w:p>
      <w:pPr>
        <w:ind w:firstLine="2640" w:firstLineChars="600"/>
        <w:jc w:val="both"/>
        <w:rPr>
          <w:rFonts w:ascii="仿宋_GB2312" w:eastAsia="仿宋_GB2312"/>
          <w:sz w:val="44"/>
          <w:szCs w:val="44"/>
        </w:rPr>
      </w:pPr>
      <w:r>
        <w:rPr>
          <w:rFonts w:hint="eastAsia" w:ascii="仿宋_GB2312" w:eastAsia="仿宋_GB2312"/>
          <w:sz w:val="44"/>
          <w:szCs w:val="44"/>
        </w:rPr>
        <w:t>诚 信 声 明</w:t>
      </w:r>
    </w:p>
    <w:p>
      <w:pPr>
        <w:tabs>
          <w:tab w:val="left" w:pos="6300"/>
        </w:tabs>
        <w:snapToGrid w:val="0"/>
        <w:spacing w:line="500" w:lineRule="exact"/>
        <w:ind w:firstLine="570"/>
        <w:rPr>
          <w:rFonts w:ascii="仿宋_GB2312" w:hAnsi="宋体" w:eastAsia="仿宋_GB2312"/>
          <w:sz w:val="28"/>
          <w:szCs w:val="28"/>
        </w:rPr>
      </w:pPr>
    </w:p>
    <w:p>
      <w:pPr>
        <w:spacing w:beforeLines="100" w:afterLines="100"/>
        <w:rPr>
          <w:rFonts w:ascii="仿宋_GB2312" w:eastAsia="仿宋_GB2312"/>
          <w:sz w:val="32"/>
          <w:szCs w:val="32"/>
        </w:rPr>
      </w:pPr>
      <w:r>
        <w:rPr>
          <w:rFonts w:hint="eastAsia" w:ascii="仿宋_GB2312" w:eastAsia="仿宋_GB2312"/>
          <w:sz w:val="32"/>
          <w:szCs w:val="32"/>
        </w:rPr>
        <w:t xml:space="preserve">采购项目名称：                          </w:t>
      </w:r>
    </w:p>
    <w:p>
      <w:pPr>
        <w:spacing w:beforeLines="100" w:afterLines="100"/>
        <w:rPr>
          <w:rFonts w:ascii="仿宋_GB2312" w:eastAsia="仿宋_GB2312"/>
          <w:sz w:val="32"/>
          <w:szCs w:val="32"/>
        </w:rPr>
      </w:pPr>
      <w:r>
        <w:rPr>
          <w:rFonts w:hint="eastAsia" w:ascii="仿宋_GB2312" w:eastAsia="仿宋_GB2312"/>
          <w:sz w:val="32"/>
          <w:szCs w:val="32"/>
        </w:rPr>
        <w:t>致：                            （采购机构名称）</w:t>
      </w:r>
    </w:p>
    <w:p>
      <w:pPr>
        <w:spacing w:beforeLines="100" w:afterLines="100"/>
        <w:rPr>
          <w:rFonts w:ascii="仿宋_GB2312" w:eastAsia="仿宋_GB2312"/>
          <w:sz w:val="32"/>
          <w:szCs w:val="32"/>
        </w:rPr>
      </w:pPr>
      <w:r>
        <w:rPr>
          <w:rFonts w:hint="eastAsia" w:ascii="仿宋_GB2312" w:eastAsia="仿宋_GB2312"/>
          <w:sz w:val="32"/>
          <w:szCs w:val="32"/>
        </w:rPr>
        <w:t xml:space="preserve">                         （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beforeLines="100" w:afterLines="100"/>
        <w:rPr>
          <w:rFonts w:ascii="仿宋_GB2312" w:eastAsia="仿宋_GB2312"/>
          <w:sz w:val="32"/>
          <w:szCs w:val="32"/>
        </w:rPr>
      </w:pPr>
      <w:r>
        <w:rPr>
          <w:rFonts w:hint="eastAsia" w:ascii="仿宋_GB2312" w:eastAsia="仿宋_GB2312"/>
          <w:sz w:val="32"/>
          <w:szCs w:val="32"/>
        </w:rPr>
        <w:t>特此声明。</w:t>
      </w:r>
    </w:p>
    <w:p>
      <w:pPr>
        <w:spacing w:beforeLines="100" w:afterLines="100"/>
        <w:rPr>
          <w:rFonts w:ascii="仿宋_GB2312" w:eastAsia="仿宋_GB2312"/>
          <w:sz w:val="32"/>
          <w:szCs w:val="32"/>
        </w:rPr>
      </w:pPr>
    </w:p>
    <w:p>
      <w:pPr>
        <w:spacing w:beforeLines="100" w:afterLines="100"/>
        <w:ind w:firstLine="4160" w:firstLineChars="1300"/>
        <w:rPr>
          <w:rFonts w:ascii="仿宋_GB2312" w:eastAsia="仿宋_GB2312"/>
          <w:sz w:val="32"/>
          <w:szCs w:val="32"/>
        </w:rPr>
      </w:pPr>
      <w:r>
        <w:rPr>
          <w:rFonts w:hint="eastAsia" w:ascii="仿宋_GB2312" w:eastAsia="仿宋_GB2312"/>
          <w:sz w:val="32"/>
          <w:szCs w:val="32"/>
        </w:rPr>
        <w:t>（投标人公章）</w:t>
      </w:r>
    </w:p>
    <w:p>
      <w:pPr>
        <w:spacing w:beforeLines="100" w:afterLines="100"/>
        <w:ind w:firstLine="4480" w:firstLineChars="1400"/>
        <w:rPr>
          <w:rFonts w:ascii="仿宋_GB2312" w:eastAsia="仿宋_GB2312"/>
          <w:sz w:val="32"/>
          <w:szCs w:val="32"/>
        </w:rPr>
      </w:pPr>
      <w:r>
        <w:rPr>
          <w:rFonts w:hint="eastAsia" w:ascii="仿宋_GB2312" w:eastAsia="仿宋_GB2312"/>
          <w:sz w:val="32"/>
          <w:szCs w:val="32"/>
        </w:rPr>
        <w:t>年   月   日</w:t>
      </w:r>
    </w:p>
    <w:p>
      <w:pPr>
        <w:snapToGrid w:val="0"/>
        <w:spacing w:line="540" w:lineRule="exact"/>
        <w:ind w:firstLine="3526" w:firstLineChars="1102"/>
        <w:rPr>
          <w:rFonts w:ascii="仿宋_GB2312" w:hAnsi="微软雅黑 Light" w:eastAsia="仿宋_GB2312" w:cs="微软雅黑 Light"/>
          <w:bCs/>
          <w:sz w:val="32"/>
          <w:szCs w:val="32"/>
        </w:rPr>
      </w:pPr>
    </w:p>
    <w:p>
      <w:pPr>
        <w:snapToGrid w:val="0"/>
        <w:spacing w:line="540" w:lineRule="exact"/>
        <w:ind w:firstLine="3526" w:firstLineChars="1102"/>
        <w:rPr>
          <w:rFonts w:ascii="仿宋_GB2312" w:hAnsi="微软雅黑 Light" w:eastAsia="仿宋_GB2312" w:cs="微软雅黑 Light"/>
          <w:bCs/>
          <w:sz w:val="32"/>
          <w:szCs w:val="32"/>
        </w:rPr>
      </w:pPr>
    </w:p>
    <w:p>
      <w:pPr>
        <w:snapToGrid w:val="0"/>
        <w:spacing w:line="540" w:lineRule="exact"/>
        <w:ind w:firstLine="3526" w:firstLineChars="1102"/>
        <w:rPr>
          <w:rFonts w:ascii="仿宋_GB2312" w:hAnsi="微软雅黑 Light" w:eastAsia="仿宋_GB2312" w:cs="微软雅黑 Light"/>
          <w:bCs/>
          <w:sz w:val="32"/>
          <w:szCs w:val="32"/>
        </w:rPr>
      </w:pPr>
    </w:p>
    <w:p>
      <w:pPr>
        <w:snapToGrid w:val="0"/>
        <w:spacing w:line="540" w:lineRule="exact"/>
        <w:rPr>
          <w:rFonts w:ascii="仿宋_GB2312" w:hAnsi="微软雅黑 Light" w:eastAsia="仿宋_GB2312" w:cs="微软雅黑 Light"/>
          <w:bCs/>
          <w:sz w:val="32"/>
          <w:szCs w:val="32"/>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rFonts w:hint="eastAsia"/>
        <w:sz w:val="21"/>
        <w:szCs w:val="21"/>
      </w:rPr>
    </w:pPr>
    <w:r>
      <w:rPr>
        <w:rFonts w:hint="eastAsia"/>
        <w:sz w:val="21"/>
        <w:szCs w:val="21"/>
      </w:rPr>
      <w:t xml:space="preserve">       </w:t>
    </w:r>
  </w:p>
  <w:p>
    <w:pPr>
      <w:pStyle w:val="6"/>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6817CD"/>
    <w:rsid w:val="000367D3"/>
    <w:rsid w:val="00070794"/>
    <w:rsid w:val="000854AA"/>
    <w:rsid w:val="000939FB"/>
    <w:rsid w:val="000B1860"/>
    <w:rsid w:val="00100753"/>
    <w:rsid w:val="001D2195"/>
    <w:rsid w:val="00232327"/>
    <w:rsid w:val="00232DE8"/>
    <w:rsid w:val="00237491"/>
    <w:rsid w:val="003143A6"/>
    <w:rsid w:val="00392E5E"/>
    <w:rsid w:val="00395335"/>
    <w:rsid w:val="003A1037"/>
    <w:rsid w:val="003D4CDC"/>
    <w:rsid w:val="00405AB6"/>
    <w:rsid w:val="0044346F"/>
    <w:rsid w:val="00445735"/>
    <w:rsid w:val="005158E7"/>
    <w:rsid w:val="00555880"/>
    <w:rsid w:val="0059317D"/>
    <w:rsid w:val="005D7AF4"/>
    <w:rsid w:val="00627B17"/>
    <w:rsid w:val="00631B70"/>
    <w:rsid w:val="00682678"/>
    <w:rsid w:val="00697486"/>
    <w:rsid w:val="00703122"/>
    <w:rsid w:val="007171FE"/>
    <w:rsid w:val="007554A4"/>
    <w:rsid w:val="00765AC5"/>
    <w:rsid w:val="00765DAB"/>
    <w:rsid w:val="007660C9"/>
    <w:rsid w:val="008059F3"/>
    <w:rsid w:val="008A6D61"/>
    <w:rsid w:val="008C4FAA"/>
    <w:rsid w:val="008C708E"/>
    <w:rsid w:val="009712BA"/>
    <w:rsid w:val="00973E18"/>
    <w:rsid w:val="009C499B"/>
    <w:rsid w:val="00A363A9"/>
    <w:rsid w:val="00AB6CDD"/>
    <w:rsid w:val="00B005C9"/>
    <w:rsid w:val="00B22B21"/>
    <w:rsid w:val="00B2522C"/>
    <w:rsid w:val="00B431F5"/>
    <w:rsid w:val="00B7775B"/>
    <w:rsid w:val="00BB1063"/>
    <w:rsid w:val="00C65534"/>
    <w:rsid w:val="00D57FD8"/>
    <w:rsid w:val="00DD4B0E"/>
    <w:rsid w:val="00E56EC7"/>
    <w:rsid w:val="00E81981"/>
    <w:rsid w:val="00EA2D6F"/>
    <w:rsid w:val="00F04A88"/>
    <w:rsid w:val="00F6488F"/>
    <w:rsid w:val="02717816"/>
    <w:rsid w:val="02CB63D5"/>
    <w:rsid w:val="03814F43"/>
    <w:rsid w:val="045F7C47"/>
    <w:rsid w:val="04C27D35"/>
    <w:rsid w:val="04C85A87"/>
    <w:rsid w:val="06702851"/>
    <w:rsid w:val="074473DE"/>
    <w:rsid w:val="08AB6969"/>
    <w:rsid w:val="096B44AA"/>
    <w:rsid w:val="09761187"/>
    <w:rsid w:val="09877C95"/>
    <w:rsid w:val="0A421365"/>
    <w:rsid w:val="0B8E4B67"/>
    <w:rsid w:val="0BAA11ED"/>
    <w:rsid w:val="0DE82BE4"/>
    <w:rsid w:val="0E9F4706"/>
    <w:rsid w:val="0F0C7A5A"/>
    <w:rsid w:val="100A688F"/>
    <w:rsid w:val="13E9255F"/>
    <w:rsid w:val="14892C9E"/>
    <w:rsid w:val="15A940F2"/>
    <w:rsid w:val="15BD47FF"/>
    <w:rsid w:val="16193E9B"/>
    <w:rsid w:val="16346FD8"/>
    <w:rsid w:val="17144E5A"/>
    <w:rsid w:val="18C37FE3"/>
    <w:rsid w:val="197A1DBF"/>
    <w:rsid w:val="19F00871"/>
    <w:rsid w:val="1A134EB3"/>
    <w:rsid w:val="1A7171B2"/>
    <w:rsid w:val="1A734019"/>
    <w:rsid w:val="1A77178C"/>
    <w:rsid w:val="1AB562C3"/>
    <w:rsid w:val="1BAE097C"/>
    <w:rsid w:val="1BC24FDA"/>
    <w:rsid w:val="1C2B62DC"/>
    <w:rsid w:val="1C532F3E"/>
    <w:rsid w:val="1D044124"/>
    <w:rsid w:val="1D6424F1"/>
    <w:rsid w:val="20E42C45"/>
    <w:rsid w:val="20E650A7"/>
    <w:rsid w:val="215D5D25"/>
    <w:rsid w:val="239D4745"/>
    <w:rsid w:val="24954A38"/>
    <w:rsid w:val="25A41FD0"/>
    <w:rsid w:val="2605756D"/>
    <w:rsid w:val="266D76D8"/>
    <w:rsid w:val="27726F37"/>
    <w:rsid w:val="296B478E"/>
    <w:rsid w:val="297266B4"/>
    <w:rsid w:val="2A7F7E3B"/>
    <w:rsid w:val="2AA743E2"/>
    <w:rsid w:val="2B0F0329"/>
    <w:rsid w:val="2B434A6C"/>
    <w:rsid w:val="2C026F23"/>
    <w:rsid w:val="2E2717FE"/>
    <w:rsid w:val="2E9272CD"/>
    <w:rsid w:val="2F8662F3"/>
    <w:rsid w:val="2FB24952"/>
    <w:rsid w:val="2FE27380"/>
    <w:rsid w:val="30CB4207"/>
    <w:rsid w:val="314C40C8"/>
    <w:rsid w:val="32E4230B"/>
    <w:rsid w:val="35D136A4"/>
    <w:rsid w:val="360B7C18"/>
    <w:rsid w:val="36727EDE"/>
    <w:rsid w:val="38530176"/>
    <w:rsid w:val="38EC2847"/>
    <w:rsid w:val="3AD12198"/>
    <w:rsid w:val="3AE375CF"/>
    <w:rsid w:val="3CA67E64"/>
    <w:rsid w:val="3D34131C"/>
    <w:rsid w:val="3D4333F6"/>
    <w:rsid w:val="3FF955B2"/>
    <w:rsid w:val="403816B2"/>
    <w:rsid w:val="40AB17D5"/>
    <w:rsid w:val="41E02DF9"/>
    <w:rsid w:val="422B5F22"/>
    <w:rsid w:val="426E4CFF"/>
    <w:rsid w:val="42C06EDD"/>
    <w:rsid w:val="42FD6DA9"/>
    <w:rsid w:val="43C960F7"/>
    <w:rsid w:val="44A05641"/>
    <w:rsid w:val="46AC66D8"/>
    <w:rsid w:val="46FF3A7D"/>
    <w:rsid w:val="48110073"/>
    <w:rsid w:val="48F06BD1"/>
    <w:rsid w:val="493D04B9"/>
    <w:rsid w:val="4C8F249E"/>
    <w:rsid w:val="4CBD59C6"/>
    <w:rsid w:val="4DB2196B"/>
    <w:rsid w:val="4E4862FB"/>
    <w:rsid w:val="4E9906E9"/>
    <w:rsid w:val="4F005794"/>
    <w:rsid w:val="50913383"/>
    <w:rsid w:val="50A92AF6"/>
    <w:rsid w:val="513439CE"/>
    <w:rsid w:val="52937544"/>
    <w:rsid w:val="534E15E0"/>
    <w:rsid w:val="53D35D58"/>
    <w:rsid w:val="54720ABC"/>
    <w:rsid w:val="550D2F96"/>
    <w:rsid w:val="56E46A89"/>
    <w:rsid w:val="5728722C"/>
    <w:rsid w:val="575177F8"/>
    <w:rsid w:val="576817CD"/>
    <w:rsid w:val="57802B14"/>
    <w:rsid w:val="57EF4AC9"/>
    <w:rsid w:val="58B076F4"/>
    <w:rsid w:val="5AA94304"/>
    <w:rsid w:val="5B734B5D"/>
    <w:rsid w:val="5CED3566"/>
    <w:rsid w:val="5D5838F1"/>
    <w:rsid w:val="5E4D0421"/>
    <w:rsid w:val="5E6015FA"/>
    <w:rsid w:val="5F0679BB"/>
    <w:rsid w:val="5FAF1F99"/>
    <w:rsid w:val="63996809"/>
    <w:rsid w:val="647351F6"/>
    <w:rsid w:val="648D6489"/>
    <w:rsid w:val="654D2FC1"/>
    <w:rsid w:val="67E20F42"/>
    <w:rsid w:val="6AD52835"/>
    <w:rsid w:val="6B966DD4"/>
    <w:rsid w:val="6BA05A85"/>
    <w:rsid w:val="6BE36ED3"/>
    <w:rsid w:val="6D535020"/>
    <w:rsid w:val="6E1C5DFD"/>
    <w:rsid w:val="6F02481C"/>
    <w:rsid w:val="6F512366"/>
    <w:rsid w:val="708730ED"/>
    <w:rsid w:val="71205209"/>
    <w:rsid w:val="71512E5C"/>
    <w:rsid w:val="715714F2"/>
    <w:rsid w:val="71E942C7"/>
    <w:rsid w:val="77424BD1"/>
    <w:rsid w:val="7849635B"/>
    <w:rsid w:val="78CE0A16"/>
    <w:rsid w:val="798F3C61"/>
    <w:rsid w:val="7A6C29FF"/>
    <w:rsid w:val="7B8C5785"/>
    <w:rsid w:val="7BFC17DC"/>
    <w:rsid w:val="7CEE6247"/>
    <w:rsid w:val="7EE44C3D"/>
    <w:rsid w:val="7F6C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tabs>
        <w:tab w:val="left" w:pos="3360"/>
      </w:tabs>
      <w:snapToGrid w:val="0"/>
      <w:spacing w:beforeLines="100" w:afterLines="50" w:line="800" w:lineRule="atLeast"/>
      <w:jc w:val="center"/>
      <w:outlineLvl w:val="0"/>
    </w:pPr>
    <w:rPr>
      <w:rFonts w:eastAsia="黑体"/>
      <w:kern w:val="0"/>
      <w:sz w:val="44"/>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0"/>
    </w:rPr>
  </w:style>
  <w:style w:type="paragraph" w:styleId="3">
    <w:name w:val="Body Text Indent"/>
    <w:basedOn w:val="1"/>
    <w:qFormat/>
    <w:uiPriority w:val="0"/>
    <w:pPr>
      <w:spacing w:line="700" w:lineRule="exact"/>
      <w:ind w:left="960"/>
    </w:pPr>
    <w:rPr>
      <w:sz w:val="4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font61"/>
    <w:basedOn w:val="9"/>
    <w:qFormat/>
    <w:uiPriority w:val="0"/>
    <w:rPr>
      <w:rFonts w:hint="eastAsia" w:ascii="宋体" w:hAnsi="宋体" w:eastAsia="宋体" w:cs="宋体"/>
      <w:color w:val="000000"/>
      <w:sz w:val="24"/>
      <w:szCs w:val="24"/>
      <w:u w:val="none"/>
    </w:rPr>
  </w:style>
  <w:style w:type="character" w:customStyle="1" w:styleId="13">
    <w:name w:val="font51"/>
    <w:basedOn w:val="9"/>
    <w:qFormat/>
    <w:uiPriority w:val="0"/>
    <w:rPr>
      <w:rFonts w:hint="eastAsia" w:ascii="宋体" w:hAnsi="宋体" w:eastAsia="宋体" w:cs="宋体"/>
      <w:color w:val="000000"/>
      <w:sz w:val="20"/>
      <w:szCs w:val="20"/>
      <w:u w:val="none"/>
    </w:rPr>
  </w:style>
  <w:style w:type="character" w:customStyle="1" w:styleId="14">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46;&#2080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Win7w.Com</Company>
  <Pages>30</Pages>
  <Words>9389</Words>
  <Characters>11120</Characters>
  <Lines>92</Lines>
  <Paragraphs>40</Paragraphs>
  <TotalTime>7</TotalTime>
  <ScaleCrop>false</ScaleCrop>
  <LinksUpToDate>false</LinksUpToDate>
  <CharactersWithSpaces>20469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2021-07-12T02:32:00Z</dcterms:created>
  <dc:creator>六个吉</dc:creator>
  <cp:lastModifiedBy>Administrator</cp:lastModifiedBy>
  <cp:lastPrinted>2021-07-12T08:00:00Z</cp:lastPrinted>
  <dcterms:modified xsi:type="dcterms:W3CDTF">2021-08-10T04:15:35Z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9C6FF4750EC94EF6B87719C0D99A7624</vt:lpwstr>
  </property>
</Properties>
</file>